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9A" w:rsidRDefault="00E0103A" w:rsidP="00E0103A">
      <w:pPr>
        <w:pStyle w:val="Listaszerbekezds"/>
        <w:numPr>
          <w:ilvl w:val="0"/>
          <w:numId w:val="1"/>
        </w:numPr>
      </w:pPr>
      <w:r>
        <w:t>számú táblázat</w:t>
      </w:r>
    </w:p>
    <w:p w:rsidR="00E0103A" w:rsidRDefault="00E0103A" w:rsidP="00E0103A">
      <w:pPr>
        <w:pStyle w:val="Listaszerbekezds"/>
      </w:pPr>
    </w:p>
    <w:p w:rsidR="00E0103A" w:rsidRPr="00E0103A" w:rsidRDefault="00E0103A" w:rsidP="00E01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0"/>
          <w:lang w:eastAsia="hu-HU"/>
        </w:rPr>
      </w:pPr>
      <w:bookmarkStart w:id="0" w:name="_Toc447385704"/>
      <w:bookmarkStart w:id="1" w:name="_Toc447385819"/>
      <w:r w:rsidRPr="00E0103A">
        <w:rPr>
          <w:rFonts w:ascii="Times New Roman" w:eastAsia="Times New Roman" w:hAnsi="Times New Roman" w:cs="Times New Roman"/>
          <w:b/>
          <w:kern w:val="36"/>
          <w:sz w:val="28"/>
          <w:szCs w:val="20"/>
          <w:lang w:eastAsia="hu-HU"/>
        </w:rPr>
        <w:t>A tervezéssel kapcsolatos ellenőrzési nyomvonal</w:t>
      </w:r>
      <w:bookmarkEnd w:id="0"/>
      <w:bookmarkEnd w:id="1"/>
    </w:p>
    <w:p w:rsidR="00E0103A" w:rsidRPr="00E0103A" w:rsidRDefault="00E0103A" w:rsidP="00E01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637"/>
        <w:gridCol w:w="993"/>
        <w:gridCol w:w="906"/>
        <w:gridCol w:w="1645"/>
        <w:gridCol w:w="992"/>
        <w:gridCol w:w="899"/>
        <w:gridCol w:w="1653"/>
        <w:gridCol w:w="992"/>
        <w:gridCol w:w="891"/>
      </w:tblGrid>
      <w:tr w:rsidR="00E0103A" w:rsidRPr="00E0103A" w:rsidTr="00EB2A57">
        <w:trPr>
          <w:cantSplit/>
        </w:trPr>
        <w:tc>
          <w:tcPr>
            <w:tcW w:w="3536" w:type="dxa"/>
            <w:vMerge w:val="restart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Munkafolyamat, tevékenység 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Előzetes vezetői ellenőrzés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Folyamatba épített ellenőrzés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Utólagos vezetői ellenőrzés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  <w:vMerge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1. Költségvetési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koncepció</w:t>
            </w:r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az intézmény költségvetési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koncepciójának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összeállítása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Megbeszélés, illetve 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tárgyév  ¾.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éves gazdálkodásról szóló beszámoló tervezet áttekintése.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intézmény bevételi forrásainak számbavétele.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ellátandó feladatok felmérése, ezekről az önkormányzat tájékoztatása.</w:t>
            </w:r>
          </w:p>
        </w:tc>
        <w:tc>
          <w:tcPr>
            <w:tcW w:w="993" w:type="dxa"/>
          </w:tcPr>
          <w:p w:rsidR="00E0103A" w:rsidRPr="00E0103A" w:rsidRDefault="00E0103A" w:rsidP="00592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</w:t>
            </w:r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ntézményvezető, Gazdasági ügyintéző</w:t>
            </w: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összeállítá-sa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Jogszabályi és belső előírásokkal való folyamatos egyeztetés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Megbeszélés,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során annak ellenőrzése, hogy a koncepcióban figyelembe vették-e a helyen képződő bevételeket, valamint az ismert kötelezettségeket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</w:t>
            </w:r>
            <w:proofErr w:type="spellStart"/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</w:t>
            </w:r>
            <w:proofErr w:type="spellEnd"/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. ügyintéző, </w:t>
            </w: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vezető,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Fenntartó(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k) 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koncep-ció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véle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ményez-tetése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továbbítása a fenntartónak benyújtása 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véleményezett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tervezet benyújtás előtti áttekintése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</w:t>
            </w:r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ntézményvezető, Gazdasági ügyintéző</w:t>
            </w: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benyújtás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megtárgyalása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fenntartó és intézmény képviselői közötti tárgyalás jegyzőkönyve alapján a végleges, jóváhagyott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Intézményvezető, Gazdasági vezető,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Fenntartó(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k) 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koncepció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megtárgyalása után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Költségvetési tervezés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tervezet elkészítésére való elméleti, szakmai felkészülés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Szakmai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értekezleten való részvétel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</w:t>
            </w:r>
            <w:proofErr w:type="spellStart"/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</w:t>
            </w:r>
            <w:proofErr w:type="spellEnd"/>
            <w:r w:rsidR="00592638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. ügyintéző, Gazdasági vezető Fenntartó</w:t>
            </w: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Központi irányelvek, útmutatók áttekintése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 elméleti szakmai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dokumentumai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meglétének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 során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tervezés munkafolyamatokra való lebontása, munkamegosztás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utasítás az egyes tervezési munkafolyamatok munkamegosztási rendjéről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Egyezetés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  beszámoltatás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valamint az elkészült írott anyagokba történő betekintés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 tervezési feladatok ellátásának menetéről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- a tervezéssel kapcsolatos feladatellátásra vonatkozó általános szabályok meghatározása és betartatása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Szóbeli, illetve írásbeli utasítás az egyes tervszámok alátámasztásának rendjéről (pl. tapasztalati adatok, részletes számítások stb. követelménye)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 munkapéldányaiba, alapszámításaiba történő betekintés,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tájékoztatás kérés</w:t>
            </w:r>
            <w:proofErr w:type="gramEnd"/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dokumentáció – beleértve valamennyi tervszámot megalapozó számítást, nyilvántartást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stb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-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költségvetési rendelet megismerése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Vezetői szóbeli beszámoltatás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tervezési munkák megkezdése során az cím, illetve az alcímek költségvetésébe való betekintés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tervezési dokumentáció, a költségvetési rendelet-tervezet érintett címrendjének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személyi juttatások és a létszám-előirányzat tervezése a megadott sarokszámok alapján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tervezést végző személy személyi juttatások tervezésére vonatkozó jogszabályi, illetve belső szabályozási háttérismereteiről való tájékozódás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illetve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szükséges tájékoztatás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Személyi juttatások tervezése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folyamatok szakmai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nyomonkövetése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az elvégzett munka áttekintésével,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területre vonatkozóan elkészült tervezet és az azt megalapozó számítások áttekintése, illetve beszámoltatás az elvégzett feladatról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személyi juttatások tervezési feladatellátását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munkaadókat terhelő járulékok tervezése a megadott sarokszámok figyelembevételével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tervezést végző személy munkaadókat terhelő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járulékok   tervezésére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vonatkozó, - a tervezésnél alkalmazandó - jogszabályi ismereteiről való tájékozódás,  illetve a szükséges tájékoztatás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munkaadókat terhelő járulékok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tervezése  előtt</w:t>
            </w:r>
            <w:proofErr w:type="gramEnd"/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folyamatok szakmai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nyomonkövetése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az elvégzett munka áttekintésével,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személyi juttatások tervezését végző bevonásával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területre vonatkozóan elkészült tervezet és az azt megalapozó számítások áttekintése, illetve beszámoltatás az elvégzett feladatról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munkaadókat terhelő járulékok tervezési feladatellátását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dologi jellegű kiadások tervezése</w:t>
            </w:r>
          </w:p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megadott sarokszámok alapján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tervezést végző személy egyes dologi kiadásokra vonatkozó jogszabályi, (Pl. áfa) illetve belső szabályozási (munkaruha, étkezési költségtérítés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stb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), illetve a tervezésnél figyelembe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veendő  egyéb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tényezőkkel (Pl. feladatváltozás) kapcsolatos ismereteiről való tájékozódás,  illetve a szükséges tájékoztatás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Dologi jellegi kiadások tervezése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folyamatok szakmai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nyomonkövetése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az elvégzett munka áttekintésével,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területre vonatkozóan elkészült tervezet és az azt megalapozó számítások áttekintése, illetve beszámoltatás az elvégzett feladatról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dologi kiadások tervezési feladatellátását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juttatások, támogatások tervezése a megadott sarokszámok alapján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Tájékozódás, a tervezést végző személy érintett területre vonatkozó jogszabályi, belső szabályozási (bele értve a területre vonatkozó helyi rendeletet is) ismereteiről,  valamint az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 tervezésnél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figyelembe veendő kötelezettség-vállalásainak megbeszélése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 tervezése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folyamatok szakmai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nyomonkövetése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az elvégzett munka áttekintésével,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területre vonatkozóan elkészült tervezet és az azt megalapozó számítások áttekintése, illetve beszámoltatás az elvégzett feladatról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feladatellátását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beruházások, felújítások és egyéb felhalmozási célú kiadások, támogatások tervezése a megadott sarokszámok alapján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Tájékozódás, a tervezést végző személy érintett területre vonatkozó aktuális ismereteiről, az önkormányzat ilyen irányú elképzeléseiről, valamint 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szerv tervezésnél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figyelembe veendő kötelezettség-vállalásainak megbeszélése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 tervezése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tervezési folyamatok szakmai nyomon követése az elvégzett munka áttekintésével,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javaslat terv variánsok kidolgozására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területre vonatkozóan elkészült tervezet és az azt megalapozó számítások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tervezési feladatellátását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saját bevételek tervezése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ismert és a várható bevételi források áttekintése,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folyamatban lévő szerződésekről, intézményvezetői elképzelésekről</w:t>
            </w:r>
          </w:p>
        </w:tc>
        <w:tc>
          <w:tcPr>
            <w:tcW w:w="993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 és Fenntartó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 tervezése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tervezés folyamán meglévő szerződések, egyéb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összevetése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bevétel tervének elkészítése után a tervezett adatokról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saját –bevételek tervezése után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intézményfinanszírozás, átvett pénzeszközök sarokszámok szerinti tervezése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egyes források igénybevételi lehetőségeinek szakmai áttekintése, az előzetes adatszolgáltatás újra ellenőrzése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terület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tervezetése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tervezési munkapéldányok, egyéb adatszolgáltatások egyeztetése, beszámoltatás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tervezés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bevételi tervek teljes dokumentációjának ellenőrzése, szükség esetén 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terület tervezése után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bevételi és kiadási e</w:t>
            </w:r>
            <w:r w:rsidR="005926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lőirányza</w:t>
            </w: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tok egyensúlyának megteremtése az intézményfinanszírozás, mint bevételi forrás figyelembevételével, illetve egyes kiadások csökkentésével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Előzetes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bevételi és kiadási előirányzatokról, azok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főösszegeiről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az egyezőség megteremtésének lehetőségeiről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részterületek  tervezését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követően 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egyensúly megteremtésére vonatkozó levezetések, munkalapok áttekintése</w:t>
            </w:r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 alatt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bevételi és kiadási előirányzatok egyezőségének ellenőrzése az összesített adatokat tartalmazó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kimutatások alapján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összesített adatokat tartalmazó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tervek elkészítését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rendelet-tervezet intézményre vonatkozó előterjesztésének elkészítésében való közreműködés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vonatkozó belső előírások, pl. SZMSZ áttekintése, és az előterjesztéssel szembeni elvárások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Fenntartó,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rendelet-tervezet elkészítését követően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előterjesztés összeállítása közben a készülő dokumentációba való betekintés, illetve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592638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előterjesztés elkészítése közben 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kész előterjesztés áttekintése, szóbeli beszámoltatás a feladatról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előterjesztés elkészítését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költségvetési rendelet megtárgyalása, jóváhagyása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képviselő-testület rendeletet megtárgyaló ülésére, mint tájékoztatást adó személy  felkészültségének ellenőrzése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konzultációval</w:t>
            </w:r>
            <w:proofErr w:type="gramEnd"/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testületi ülés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elemi költségvetés megállapítása, dokumentációjának elkészítése, továbbítása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elemi költségvetés tartalmi követelményeivel kapcsolatos szakmai ismeretek felfrissítése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konzultációval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a tervezési segédanyagok áttekintésével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Elemi költségvetés összeállítása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elemi költségvetés megállapítása során a munkapéldányok ellenőrzése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elkészített elemi költségvetés és a jóváhagyott költségvetési rendelet áttekintésével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elemi költségvetés elkészítését követően, de annak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információs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rendszerbe való továbbítása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költségvetési dokumentációk megőrzése 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kész dokumentációk kezelésére vonatkozó utasítás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dokumentációk elkészítését követően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dokumentációk tárolásának ellenőrzése beszámoltatással, illetve a kezelés módjának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Alkalomszerűen</w:t>
            </w:r>
          </w:p>
        </w:tc>
      </w:tr>
    </w:tbl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  <w:numPr>
          <w:ilvl w:val="0"/>
          <w:numId w:val="1"/>
        </w:numPr>
      </w:pPr>
      <w:r>
        <w:t>számú táblázat</w:t>
      </w:r>
    </w:p>
    <w:p w:rsidR="00E0103A" w:rsidRDefault="00E0103A" w:rsidP="00E0103A">
      <w:pPr>
        <w:pStyle w:val="Listaszerbekezds"/>
      </w:pPr>
    </w:p>
    <w:p w:rsidR="00E0103A" w:rsidRDefault="00E0103A" w:rsidP="00E0103A">
      <w:pPr>
        <w:pStyle w:val="Listaszerbekezds"/>
      </w:pPr>
    </w:p>
    <w:p w:rsidR="00E0103A" w:rsidRPr="00E0103A" w:rsidRDefault="00E0103A" w:rsidP="00E01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0"/>
          <w:lang w:eastAsia="hu-HU"/>
        </w:rPr>
      </w:pPr>
      <w:bookmarkStart w:id="2" w:name="_Toc447385706"/>
      <w:bookmarkStart w:id="3" w:name="_Toc447385821"/>
      <w:r w:rsidRPr="00E0103A">
        <w:rPr>
          <w:rFonts w:ascii="Times New Roman" w:eastAsia="Times New Roman" w:hAnsi="Times New Roman" w:cs="Times New Roman"/>
          <w:b/>
          <w:kern w:val="36"/>
          <w:sz w:val="28"/>
          <w:szCs w:val="20"/>
          <w:lang w:eastAsia="hu-HU"/>
        </w:rPr>
        <w:t>A végrehajtással kapcsolatos ellenőrzési nyomvonal</w:t>
      </w:r>
      <w:bookmarkEnd w:id="2"/>
      <w:bookmarkEnd w:id="3"/>
    </w:p>
    <w:p w:rsidR="00E0103A" w:rsidRPr="00E0103A" w:rsidRDefault="00E0103A" w:rsidP="00E01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0103A" w:rsidRPr="00E0103A" w:rsidRDefault="00E0103A" w:rsidP="00E01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637"/>
        <w:gridCol w:w="993"/>
        <w:gridCol w:w="906"/>
        <w:gridCol w:w="1645"/>
        <w:gridCol w:w="992"/>
        <w:gridCol w:w="899"/>
        <w:gridCol w:w="1653"/>
        <w:gridCol w:w="992"/>
        <w:gridCol w:w="891"/>
      </w:tblGrid>
      <w:tr w:rsidR="00E0103A" w:rsidRPr="00E0103A" w:rsidTr="00EB2A57">
        <w:trPr>
          <w:cantSplit/>
        </w:trPr>
        <w:tc>
          <w:tcPr>
            <w:tcW w:w="3536" w:type="dxa"/>
            <w:vMerge w:val="restart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Munkafolyamat, tevékenység 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Előzetes vezetői ellenőrzés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Folyamatba épített ellenőrzés</w:t>
            </w:r>
          </w:p>
        </w:tc>
        <w:tc>
          <w:tcPr>
            <w:tcW w:w="3536" w:type="dxa"/>
            <w:gridSpan w:val="3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Utólagos vezetői ellenőrzés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  <w:vMerge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Módja, eszköze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Feladat ellátója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Határ-idő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1. Szabályzatok elkészítése,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aktualizálása</w:t>
            </w:r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működést megalapozó szabályzatok elkészítése,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aktualizálása</w:t>
            </w:r>
            <w:proofErr w:type="gramEnd"/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Megbeszélés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évente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Tervezet megtekintése,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Feladat alatt min. egyszer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Kész szabályzatok megtekintése, ellenőrzés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Aktuálisan</w:t>
            </w:r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pénzügyi-gazdálkodási terület költségvetési végrehajtási szabályzatainak elkészítése,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aktualizálása</w:t>
            </w:r>
            <w:proofErr w:type="gramEnd"/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Megbeszélés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évente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Tervezet megtekintése,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Feladat alatt min. egyszer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Kész szabályzatok megtekintése, ellenőrzés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Aktuálisan</w:t>
            </w:r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0103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hu-HU"/>
                </w:rPr>
                <w:t>2. A</w:t>
              </w:r>
            </w:smartTag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személyi juttatások és a létszám előirányzat felhasználása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személyi juttatások és a létszám előirányzat felhasználásának nyomon követése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 ellátásával kapcsolatos vezetői elvárások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költségvetés jóváhagyását követően 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nyilvántartások, kimutatások vezetésének áttekintése, alapdokumentumokkal való egyeztetése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év során 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nyilvántartások vezetéséről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féléves, illetve az éves beszámolóhoz kapcsolódva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előirányzat-felhasználási terv személyi juttatásokra vonatkozó részének betartása, módosítási javaslatok kidolgozása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személyi juttatásokra vonatkozó részének áttekintése, vezetői iránymutatás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negyedévenként min 1 alkalommal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előirányzat-felhasználási ütemterv teljesítésének figyelemmel kísérése –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alapján 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és annak teljesítéséről való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féléves, illetve az éves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0103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hu-HU"/>
                </w:rPr>
                <w:t>3. A</w:t>
              </w:r>
            </w:smartTag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dologi kiadások előirányzatának felhasználása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dologi kiadások beszerzésével kapcsolatos munkamegosztás áttekintése tevékenységi területenként, feladatonként, szakfeladatonként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feladatok, tevékenységek, szakfeladatok és az általuk felhasznált dologi kiadások áttekintése, felelősök meghatározása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1-szer, illetve feladatváltozáskor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 ellátókkal való megbeszélés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Igény szerint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feladatok, tevékenységek, szakfeladatok dologi kiadásaiért felelős személyek szóbeli beszámoltatása a végzett tevékenységükről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féléves, illetve az éves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a megrendelések és felhasználások kezelése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megrendelések és a dologi kiadások felhasználása rendjére vonatkozó utasítás kiadása, rendszer felállítás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1-szer, illetve feladatváltozáskor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felállított rendszer és az utasítás ellenőrzése a nyilvántartásokba való betekintéssel, illetve beszámoltatással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felelősök beszámoltatása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2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előirányzat-felhasználási terv dologi kiadásokra vonatkozó részének betartása, módosítási javaslatok kidolgozása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dologi kiadásokra vonatkozó részének áttekintése, vezetői iránymutatás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negyedévenként min 1 alkalommal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előirányzat-felhasználási ütemterv teljesítésének figyelemmel kísérése – főkönyvi kivonat alapján 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és annak teljesítéséről való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éves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beszámolóhoz kapcsolódva</w:t>
            </w:r>
          </w:p>
        </w:tc>
      </w:tr>
      <w:tr w:rsidR="00E0103A" w:rsidRPr="00E0103A" w:rsidTr="00EB2A57">
        <w:trPr>
          <w:cantSplit/>
          <w:trHeight w:val="247"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hu-HU"/>
              </w:rPr>
              <w:t>3.1. Anyag, készlet beszerzésének elszámolása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B2A57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Megrendelés (20</w:t>
            </w:r>
            <w:r w:rsidR="00E0103A"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0.000 Ft felett írásban/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Megrendelés elkészítése</w:t>
            </w:r>
          </w:p>
        </w:tc>
        <w:tc>
          <w:tcPr>
            <w:tcW w:w="993" w:type="dxa"/>
          </w:tcPr>
          <w:p w:rsidR="00E0103A" w:rsidRPr="00E0103A" w:rsidRDefault="00E0103A" w:rsidP="0067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Megrendelő adminisztratív ügyintézése </w:t>
            </w:r>
          </w:p>
        </w:tc>
        <w:tc>
          <w:tcPr>
            <w:tcW w:w="992" w:type="dxa"/>
          </w:tcPr>
          <w:p w:rsidR="00E0103A" w:rsidRPr="00E0103A" w:rsidRDefault="00E0103A" w:rsidP="0067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 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Megrendelő ellenőrzése, aláírása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Ellenjegyzés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megrendelő előkészítése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gazdasági vezető ellenjegyzése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és  gazdasági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Ellenjegyzett megrendelő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Visszaigazolás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Ellenjegyzett megrendelő továbbítása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megrendelt termék gyártója, forgalmazója visszaigazol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ügyintéző, a terület illetékes felelőse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Visszaigzaolás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Beszerzés lebonyolítása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Tájékozódás árajánlat alapján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ügyintéző, a terület illetékes felelőse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lebonyolítása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ügyintéző, területi illetékes felelőse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Tájékozódás után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Beszerzett eszköz megérkezésének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Intézményvezető, igazgatóhelyettesek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Beszerzés után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Számla záradékolása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Beérkezett számla ellenőrzése</w:t>
            </w:r>
          </w:p>
        </w:tc>
        <w:tc>
          <w:tcPr>
            <w:tcW w:w="993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ügyintéző,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aktuálisan</w:t>
            </w:r>
            <w:proofErr w:type="gramEnd"/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Jogszabályi feltételek szerint záradékolás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aktuálisan</w:t>
            </w:r>
            <w:proofErr w:type="gramEnd"/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Záradékolás tényének ellenőrzése, aláírás, pecsét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aktuálisan</w:t>
            </w:r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3.2. Közüzemi szolgáltatások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Mérőórák leolvasása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Mérőórák figyelemmel kísérése</w:t>
            </w:r>
          </w:p>
        </w:tc>
        <w:tc>
          <w:tcPr>
            <w:tcW w:w="993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Leol</w:t>
            </w:r>
            <w:r w:rsidR="00672BE4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vasás rögzítése 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Beszámoltatás ellenőrzés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Számlák ellenőrzése /óraállás, túlszámlázás, rendkívüli események jelzése, szerződés-módosítás kezdeményezése/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Beérkezett számlák előkészítése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Számla formai és tartalmi ellenőrzése, rendkívüli események jelzése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Beszámoltatás,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elkészítésének ellenőrzése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3.3. Szolgáltatások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Kötelezettségvállalá</w:t>
            </w:r>
            <w:r w:rsidR="00EB2A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 /megrendelés, szerződéskötés 20</w:t>
            </w: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0.000 Ft felett írásban/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Formanyomtatvány kitöltése a kötelezettségvállalás függvényében</w:t>
            </w:r>
          </w:p>
        </w:tc>
        <w:tc>
          <w:tcPr>
            <w:tcW w:w="993" w:type="dxa"/>
          </w:tcPr>
          <w:p w:rsidR="00E0103A" w:rsidRPr="00E0103A" w:rsidRDefault="00672BE4" w:rsidP="0067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ügyintéző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adminisztratív ügyintézése a megrendelés függvényében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Szolgáltató ellenőrzése, aláírás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Ellenjegyzés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kitöltött formanyomtatvány előkészítése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ügyíntéző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 ellenjegyzése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Ellenjegyzett formanyomtatvány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Visszaigazolás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Formanyomtatvány továbbítása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Szolgáltató visszaigazolásának bonyolítása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Szolgáltató, 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Visszaigazolás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Kötelezettségvállalás előtt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3.4. Egyéb folyó kiadások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A saját bevétek előirányzat teljesítése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saját bevételek beszedésével kapcsolatos munkamegosztás áttekintése tevékenységi területenként, feladatonként, szakfeladatonként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feladatok, tevékenységek, szakfeladatok és az általuk beszedendő bevételek, és a beszedéssel kapcsolatos feladatok áttekintése, felelősök meghatározása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1-szer, illetve feladatváltozáskor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 ellátókkal való megbeszélés</w:t>
            </w:r>
          </w:p>
        </w:tc>
        <w:tc>
          <w:tcPr>
            <w:tcW w:w="992" w:type="dxa"/>
          </w:tcPr>
          <w:p w:rsidR="00E0103A" w:rsidRPr="00E0103A" w:rsidRDefault="00672BE4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Igény szerint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feladatok, tevékenységek, szakfeladatok bevételeinek beszedéséért felelős személyek szóbeli beszámoltatása a végzett tevékenységükről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féléves, illetve az éves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bérleti díjak beszedése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meglévő szerződések és a bérleti díjakra, feltételekre vonatkozó szabályozások áttekintése, a bérbeadásokkal kapcsolatos lebonyolítási eljárás meghatározása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1-szer, illetve szükség esetén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felállított rendszer és az utasítás ellenőrzése a nyilvántartásokba, bérleti szerződésekbe való betekintéssel, illetve beszámoltatással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Havi rendszerességgel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felelősök beszámoltatása, a rendelkezésre álló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2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előirányzat-felhasználási terv bevételekre vonatkozó részének betartása, módosítási javaslatok kidolgozása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saját bevételekre a vonatkozó részének áttekintése, vezetői iránymutatás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negyedévenként min 1 alkalommal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előirányzat-felhasználási ütemterv teljesítésének figyelemmel kísérése – főkönyvi kivonat alapján 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előirányzat-felhasználási terv és annak teljesítéséről való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éves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Egyéb bevételek, átvett pénzeszközök előirányzatának teljesítése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egyéb bevételek, átvett pénzeszközök előirányzat teljesítése érdekében a szükséges intézkedések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kapcsolatos jogszabályok, illetve tájékoztató leiratok, esetleg ha vannak igénylési feltételek áttekintése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negyedévenként min 1 alkalommal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bevételek teljesítésének figyelemmel kísérése az előirányzat felhasználási ütemterv alapján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állami támogatás egyeztető tábla, valamint a szervnél kimutatott adatok egyeztetése,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és  szóbeli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a féléves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éves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pályázatok 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egyes pályázatok figyelésével, pályázati elképzelésekkel kapcsolatos elvek, felelősök meghatározása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min 1 alkalommal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pályázatokkal kapcsolatos tevékenység figyelemmel kísérése, a pályázati javaslatok áttekintése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pályázat tervezeteinek áttekintése, jóváhagyása, 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Havonta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min  1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analitikus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könyvelés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központi előírás miatt kötelező, illetve a saját belső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információ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igény kielégítése céljából fontos analitikus nyilvántartások körének, vezetési módjának adott évre vonatkozó meghatározása, az esetleges változásokra figyelemfelhívás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az adott évi tényleges könyvelési munkák megkezdése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analitikus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nyilvántartások kialakított rendjének ellenőrzése a nyilvántartásokba való betekintésre, azok alapossága, naprakészsége stb. szempontjából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tevékenységekhez kapcsolódóan, azok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főkönyvi könyvelés és az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analitikus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nyilvántartások közötti kapcsolat, feladások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feladások rendjének, belső szabályozásának érintettekkel való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tényleges könyvelési feladatok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feladások elkészítésének figyelemmel kísérlése, a feladások számszaki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Feladásonként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tevékenységekhez kapcsolódóan, azok előtt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5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. Bizonylati rend és bizonylatkezelés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bizonylati rend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bizonylati rend adott évi kiemelt területeinek áttekintése, az esetleges új elemek megtárgyalása</w:t>
            </w:r>
          </w:p>
        </w:tc>
        <w:tc>
          <w:tcPr>
            <w:tcW w:w="993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tényleges könyvelési feladatok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bizonylati rend betartásának nyomon követése a folyamatokba való betekintésbe, illetve szóbeli beszámoltatás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Feladásonként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tevékenységekhez kapcsolódóan, azok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bizonylatkezelés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bizonylatkezelés fontosabb területeinek áttekintése, különös tekintettel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 új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bizonylatkezelési területekre</w:t>
            </w:r>
          </w:p>
        </w:tc>
        <w:tc>
          <w:tcPr>
            <w:tcW w:w="993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tényleges könyvelési feladatok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bizonylatkezelés  betartásának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nyomon követése a folyamatokba való betekintésbe, illetve szóbeli beszámoltatás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tevékenységekhez kapcsolódóan, azok előtt</w:t>
            </w:r>
          </w:p>
        </w:tc>
      </w:tr>
      <w:tr w:rsidR="00E0103A" w:rsidRPr="00E0103A" w:rsidTr="00EB2A57">
        <w:trPr>
          <w:cantSplit/>
          <w:trHeight w:val="664"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keepNext/>
              <w:keepLines/>
              <w:tabs>
                <w:tab w:val="left" w:pos="1134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bookmarkStart w:id="4" w:name="_Toc447385707"/>
            <w:bookmarkStart w:id="5" w:name="_Toc447385822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. Ellátmány </w:t>
            </w:r>
            <w:proofErr w:type="gramStart"/>
            <w:r w:rsidR="00E0103A" w:rsidRPr="00E010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kezelési  tevékenység</w:t>
            </w:r>
            <w:bookmarkEnd w:id="4"/>
            <w:bookmarkEnd w:id="5"/>
            <w:proofErr w:type="gramEnd"/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az intézmény készpénzforgalmának bonyolítása Számlák,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bizonylatok  alapján</w:t>
            </w:r>
            <w:proofErr w:type="gramEnd"/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ellátmány kezelő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személyének felülvizsgálata, a felelősségi nyilatkozatok meglétének ellenőrzése, az összeférhetetlenségi helyzetek feloldása</w:t>
            </w:r>
          </w:p>
        </w:tc>
        <w:tc>
          <w:tcPr>
            <w:tcW w:w="993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illetve szükség szerint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ellátmány felhasználás felülvizsgálata tételesen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 alakalommal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pénztári tevékenység ellenőrzése szóbeli beszámoltatással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1-2 alkalommal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7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. A bankszámlaforgalom kezelési tevékenység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bankszámlaforgalom bonyolítása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bankszámla kezelési tevékenység ellenőrzése szóbeli beszámoltatással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1-2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utalások teljesítése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Beszámoltatás a bejövő számlák utalási rendje betartásáról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1-2 alkalommal</w:t>
            </w:r>
          </w:p>
        </w:tc>
      </w:tr>
    </w:tbl>
    <w:p w:rsidR="00E0103A" w:rsidRPr="00E0103A" w:rsidRDefault="00E0103A" w:rsidP="00E01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0103A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637"/>
        <w:gridCol w:w="993"/>
        <w:gridCol w:w="906"/>
        <w:gridCol w:w="1645"/>
        <w:gridCol w:w="992"/>
        <w:gridCol w:w="899"/>
        <w:gridCol w:w="1653"/>
        <w:gridCol w:w="992"/>
        <w:gridCol w:w="891"/>
      </w:tblGrid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8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 xml:space="preserve">. A leltározási tevékenység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leltározásra vonatkozó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aktuális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szabályok áttekintése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leltározással kapcsolatos jogszabályi előírások áttekintése, a változások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illetve szükség szerint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leltározásra való felkészülés során szakmai beszámoltatás, az alkalmazandó nyomtatványok áttekintése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Leltározásra való felkészülés során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Beszámoltatás a felkészülésről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leltározás értékelésénél figyelembe veendő értékelési szabályok 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eszközök és források értékelési szabályai megbeszélése, és a leltározási tevékenységre kiható feladatok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illetve szükség szerint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értékelés során szakmai tájékoztatás nyújtása és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feladatellátóval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Leltározásra való felkészülés során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Beszámoltatás az értékelési feladatok ellátásáról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leltározási ütemterv elkészítése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leltározási ütemterv elkészítésével kapcsolatos feladatok megbeszélése  </w:t>
            </w:r>
          </w:p>
        </w:tc>
        <w:tc>
          <w:tcPr>
            <w:tcW w:w="993" w:type="dxa"/>
          </w:tcPr>
          <w:p w:rsidR="00E0103A" w:rsidRPr="00E0103A" w:rsidRDefault="00882372" w:rsidP="0088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önkormányzati dolgozó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az ütemterv késztése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készülő ütemterv áttekintése, ellenőrzése,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Leltározási ütemterv elkészítése alatt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Beszámoltatás az elkészült leltározási ütemtervről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leltározási tevékenység tényleges végrehajtása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leltározási tevékenység előtt a feladatok átbeszélése</w:t>
            </w:r>
          </w:p>
        </w:tc>
        <w:tc>
          <w:tcPr>
            <w:tcW w:w="993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önkormányzati dolgozó, gazdasági ügyintéző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leltározás végrehajtása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leltározás végrehajtásának áttekintése a leltározási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alapján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Leltározás végrehajtása alatt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leltározás záró jegyzőkönyvének átvétele, szükség esetén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Intézmény-vezető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9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 xml:space="preserve">. A selejtezési tevékenység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 selejtezésre vonatkozó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aktuális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szabályok áttekintése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selejtezéssel kapcsolatos jogszabályi előírások áttekintése, a változások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illetve szükség szerint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selejtezésre való felkészülés során szakmai beszámoltatás, az alkalmazandó nyomtatványok áttekintése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selejtezésre való felkészülés során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Beszámoltatás a felkészülésről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selejtezés kezdeményezése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selejtezés kezdeményezésével kapcsolatos feladatok, jogkörök megbeszélése 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selejtezési kezdeményezés határidejét megelőző 3 hónapban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készülő selejtezési kezdeményezések megbeszélése </w:t>
            </w:r>
          </w:p>
        </w:tc>
        <w:tc>
          <w:tcPr>
            <w:tcW w:w="992" w:type="dxa"/>
          </w:tcPr>
          <w:p w:rsidR="00E0103A" w:rsidRPr="00E0103A" w:rsidRDefault="00882372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selejtezési kezdeménye-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zés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elkészítése alatt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Beszámoltatás az elkészült a selejtezési kezdeményezéssel kapcsolatban ellátott feladatokról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selejtezési tevékenység tényleges végrehajtása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selejtezési tevékenység előtt a feladatok átbeszélése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1 alkalommal, a selejtezés végrehajtása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selejtezés végrehajtásának áttekintése a selejtezési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alapján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Selejtezési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tevékenység  alatt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selejtezési javaslat, eljárások stb. áttekintése, megbeszélése, a végleges selejtezési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átvétele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Szükség szerint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Pénzgazdálkodással kapcsolatos tevékenység (kötelezettségvállalás, utalványozás, érvényesítés, ellenjegyzés)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területre vonatkozó szabályok áttekintése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Valamennyi jogkör gyakorlására jogosulttal közös megbeszélés, a központi és a helyi szabályok áttekintése, értelmezése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szabályok általános érvényesülésének figyelemmel kísérése, szabályozásban lévő értelmezési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problémák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megbeszélése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legalább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 szabályok betartásával kapcsolatban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Szükség szerint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kötelezettségvállalások bonyolítása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kötelezettségvállalásra vonatkozó előírások megbeszélése, a nyilvántartásokra vonatkozó előírások rögzítése, pontosítása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kötelezettségvállalási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áttekintése, egyeztetése más dokumentumokkal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legalább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beszámoltatás, illetve a kötelezettségvállalások nyilvántartásának, valamint az előirányzat-felhasználási ütemterv teljesítésének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kötelezettségvállalások ellenjegyzése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ellenjegyzés kötelező jellegének, körülményeinek, tartalmának megbeszélése, a felhatalmazott feladatellátók tájékoztatása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kötelezettségvállalások ellenjegyzése során az ellenjegyzés tartalmának megfelelő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kontroll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ellátása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 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Minden kötelezettségvállalás esetén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az ellenjegyzési tevékenységgel kapcsolatban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teljesítés szakmai igazolása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teljesítés szakmai igazolása menetének, az igazolás szempontjainak, valamint módjának meghatározása, közös értelmezés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teljesítés szakmai igazolása menetébe történő betekintés, beszámoltatás.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teljesítés és a kötelezettségvállalás összehasonlítása.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1-2 alkalommal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 szakmai teljesítés igazolásával kapcsolatban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érvényesítés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érvényesítés kötelező jellegének, körülményeinek, tartalmának megbeszélése, a felhatalmazott feladatellátók tájékoztatása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érvényesítés mentébe történő betekintés, beszámoltatás.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érvényesítendő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és az érvényesítés alapját képező szakmai igazolás, valamint fedezet meglétének, összegszerűségnek, és alaki követelmények betartásának ellenőrzése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1-2 alkalommal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az érvényesítési tevékenység ellátásával kapcsolatban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utalványozás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utalványozásra vonatkozó előírások megbeszélése, feladatellátók tájékoztatása</w:t>
            </w:r>
          </w:p>
        </w:tc>
        <w:tc>
          <w:tcPr>
            <w:tcW w:w="993" w:type="dxa"/>
          </w:tcPr>
          <w:p w:rsidR="00E0103A" w:rsidRPr="00E0103A" w:rsidRDefault="00B54789" w:rsidP="00B5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utalványozott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áttekintése, egyeztetése más dokumentumokkal</w:t>
            </w:r>
          </w:p>
        </w:tc>
        <w:tc>
          <w:tcPr>
            <w:tcW w:w="992" w:type="dxa"/>
          </w:tcPr>
          <w:p w:rsidR="00E0103A" w:rsidRPr="00E0103A" w:rsidRDefault="00B54789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Havonta legalább 1-2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utalványozás ellenjegyzése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ellenjegyzés kötelező jellegének, körülményeinek, tartalmának megbeszélése, a felhatalmazott feladatellátók tájékoztatása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 vezető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utalványok ellenjegyzése során az ellenjegyzés tartalmának megfelelő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kontroll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ellátása.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 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Minden utalványozás esetén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az ellenjegyzési tevékenységgel kapcsolatban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Legalább a féléves és éves beszámolóhoz kapcsolódva 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5E646F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</w:t>
            </w:r>
            <w:r w:rsidR="00E0103A"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Vagyongazdálkodás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vagyon nyilvántartása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vagyonnyilvántartásra vonatkozó szabályok áttekintése,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Intézményvezető, fenntartó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vagyonnyilvántartásokba való betekintés, az egyeztetést célzó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elkészíttetése</w:t>
            </w:r>
          </w:p>
        </w:tc>
        <w:tc>
          <w:tcPr>
            <w:tcW w:w="992" w:type="dxa"/>
          </w:tcPr>
          <w:p w:rsidR="00E0103A" w:rsidRPr="00E0103A" w:rsidRDefault="003B61C5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negyedévenként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beszámoltatás, vagyonkimutatások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egyszer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legalább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meglévő vagyon hasznosítása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hasznosítási lehetőségek számbavétele, a vonatkozó belső szabályok áttekintése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felelősök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meghatározása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Intézményvezető,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vagyonhasznosításra vonatkozó előírások betartásának ellenőrzése az egyes hasznosítások során (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ellenőrzése, illetve beszámoltatás)</w:t>
            </w:r>
          </w:p>
        </w:tc>
        <w:tc>
          <w:tcPr>
            <w:tcW w:w="992" w:type="dxa"/>
          </w:tcPr>
          <w:p w:rsidR="00E0103A" w:rsidRPr="00E0103A" w:rsidRDefault="003B61C5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negyedévenként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beszámoltatás, vagyonhasznosítással kapcsolatos bevételek és kiadások megbeszélése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egyszer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 legalább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 beszámolóhoz kapcsolódva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meglévő vagyon értékesítése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értékesítésére vonatkozó belső szabályok áttekintése, értékesítési irányok meghatározása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Évente legalább 1 alkalommal, év elején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értékesítési eljárások figyelemmel kísérése, beszámoltatás</w:t>
            </w:r>
          </w:p>
        </w:tc>
        <w:tc>
          <w:tcPr>
            <w:tcW w:w="992" w:type="dxa"/>
          </w:tcPr>
          <w:p w:rsidR="00E0103A" w:rsidRPr="00E0103A" w:rsidRDefault="003B61C5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ügyintéző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vagyon értékesítése előtt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vagyonváltozásokkal kapcsolatos számszaki és szóbeli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információ kérés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negyedévenként</w:t>
            </w:r>
          </w:p>
        </w:tc>
      </w:tr>
      <w:tr w:rsidR="00E0103A" w:rsidRPr="00E0103A" w:rsidTr="00EB2A57">
        <w:trPr>
          <w:cantSplit/>
        </w:trPr>
        <w:tc>
          <w:tcPr>
            <w:tcW w:w="14144" w:type="dxa"/>
            <w:gridSpan w:val="10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</w:t>
            </w:r>
            <w:r w:rsidR="005E6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bookmarkStart w:id="6" w:name="_GoBack"/>
            <w:bookmarkEnd w:id="6"/>
            <w:r w:rsidRPr="00E0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Az éves beszámolási tevékenység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 elkészítésére való felkészülés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vonatkozó jogszabályok áttekintése, a kiadott útmutatók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éves beszámoló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éves beszámolóra való felkészültségről tájékozódás, értekezletek megbeszélése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beszámoló késztése előtt és során szükségszerűen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tevékenység során szóbeli tájékozódás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 beszámolási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tevékenység során legalább 2-3 alkalommal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beszámolás főbb munkafolyamatokra való lebontása, munkamegosztás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Megbeszélés az egyes zárszámadáshoz kapcsolódó munkafolyamatok ellátásának várható időszakairól, és a munkamegosztás rendjéről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éves beszámoló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Egyezetés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  beszámoltatás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valamint az elkészült írott anyagokba történő betekintés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az éves beszámolási feladatok ellátásának menetéről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beszámolóval kapcsolatos feladatellátásra vonatkozó általános szabályok meghatározása és betartatása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Szóbeli utasítás az egyes előirányzatokhoz tartozó beszámolás rendjéről (pl. az időarányos teljesítéstől való eltérés magyarázata stb.) 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beszámoló munkapéldányaiba, alapszámításaiba történő betekintés,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tájékoztatás kérés</w:t>
            </w:r>
            <w:proofErr w:type="gramEnd"/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beszámoló dokumentáció – beleértve valamennyi előirányzat-teljesítést, és időarányos eltérést kifejtő, igazoló számítást, nyilvántartást, és szöveges tájékoztatást </w:t>
            </w:r>
            <w:proofErr w:type="spell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stb</w:t>
            </w:r>
            <w:proofErr w:type="spell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–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</w:t>
            </w:r>
          </w:p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 során ellátandó egyeztetési feladatok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az ellátandó egyeztetési feladatokról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egyeztetési feladatok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dokumentumainak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feljegyzéseinek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egyeztetés folyamatának áttekintése utólag, a rendelkezésre álló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dokumentumok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alapján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 számszaki adatainak előkészítése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éves beszámoló adatszolgáltatás valódisága érdekében betartandó szempontok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munkák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számszaki adatok valódiságának ellenőrzése, a főkönyvi kivonat és az egyes számlaforgalmak ellenőrzése, szükség szerint a könyvelés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korrekciója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Legalább a beszámoló elkészítése előtt 1 alkalommal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az adatok valódisága érdekében ellátott feladatokról, azok eredményeiről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feladatok végén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 pénzmaradvány, és a személyi juttatások maradványának meghatározása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vonatkozó jogszabályi háttér, a vonatkozó belső szabályok, a vezetett nyilvántartások áttekintése, a követendő eljárás meghatározása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beszámolási munkák közben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pénzmaradvány-kimutatások tervezetének ellenőrzése, az alátámasztást szolgáló nyilvántartások, főkönyvi számlák ellenőrzése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beszámoló készítés közben legalább 2 alakalommal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Szóbeli beszámoltatás a pénzmaradvány alakulásáról, és a személyi juttatások maradványának felhasználhatóságáról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pénzmaradvány kimutatás elkészítését követően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 számszaki elkészítése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beszámoló számszaki elkészítése a címrend szerinti főkönyvi kivonatok felhasználásával, az esetleges kritikus pontok megbeszélése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főkönyvi kivonatok készítése után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készülő számszaki beszámoló tervezetekbe való betekintés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számszaki beszámoló elkésztése során 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számszaki beszámolók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számszaki beszámolók elkészítése után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beszámoló intézményre vonatkozó előterjesztésének összeállítása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éves beszámoló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előterjesztésével  kapcsolatos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jogszabályok, elvárások, fontosabb pontok tisztázása</w:t>
            </w:r>
          </w:p>
        </w:tc>
        <w:tc>
          <w:tcPr>
            <w:tcW w:w="993" w:type="dxa"/>
          </w:tcPr>
          <w:p w:rsidR="00E0103A" w:rsidRPr="00E0103A" w:rsidRDefault="003B61C5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</w:t>
            </w:r>
            <w:r w:rsidR="00E0103A"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számszaki beszámoló után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előterjesztés tervezet összeállításakor</w:t>
            </w:r>
          </w:p>
        </w:tc>
        <w:tc>
          <w:tcPr>
            <w:tcW w:w="992" w:type="dxa"/>
          </w:tcPr>
          <w:p w:rsidR="00E0103A" w:rsidRPr="00E0103A" w:rsidRDefault="003B61C5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Gazdasági vezető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feladatellátás során 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dokumentum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tervezet ellenőrzése, tájékoztatás kérése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tervezet elkészítése után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az éves elemi beszámoló megállapítása, dokumentációjának elkészítése, továbbítása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elemi beszámoló tartalmi követelményeivel kapcsolatos szakmai ismeretek felfrissítése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konzultációval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, a beszámoló elkészítését segítő anyagok áttekintésével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elemi beszámoló összeállítása előtt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Az elemi beszámoló megállapítása során a munkapéldányok ellenőrzése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Folyamatosan</w:t>
            </w: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elkészített elemi beszámoló és a testület által jóváhagyott beszámoló egyeztetése 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Az elemi beszámoló elkészítését követően, de annak </w:t>
            </w:r>
            <w:proofErr w:type="gramStart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információs</w:t>
            </w:r>
            <w:proofErr w:type="gramEnd"/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rendszerbe való továbbítása előtt</w:t>
            </w:r>
          </w:p>
        </w:tc>
      </w:tr>
      <w:tr w:rsidR="00E0103A" w:rsidRPr="00E0103A" w:rsidTr="00EB2A57">
        <w:trPr>
          <w:cantSplit/>
        </w:trPr>
        <w:tc>
          <w:tcPr>
            <w:tcW w:w="3536" w:type="dxa"/>
          </w:tcPr>
          <w:p w:rsidR="00E0103A" w:rsidRPr="00E0103A" w:rsidRDefault="00E0103A" w:rsidP="00E0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 az éves beszámoló dokumentációk megőrzése </w:t>
            </w:r>
          </w:p>
        </w:tc>
        <w:tc>
          <w:tcPr>
            <w:tcW w:w="1637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kész dokumentációk kezelésére vonatkozó utasítás megadása</w:t>
            </w:r>
          </w:p>
        </w:tc>
        <w:tc>
          <w:tcPr>
            <w:tcW w:w="99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906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dokumentációk elkészítését követően</w:t>
            </w:r>
          </w:p>
        </w:tc>
        <w:tc>
          <w:tcPr>
            <w:tcW w:w="1645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Gazdasági vezető </w:t>
            </w:r>
          </w:p>
        </w:tc>
        <w:tc>
          <w:tcPr>
            <w:tcW w:w="899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653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 dokumentációk tárolásának ellenőrzése beszámoltatással, illetve a kezelés módjának áttekintése</w:t>
            </w:r>
          </w:p>
        </w:tc>
        <w:tc>
          <w:tcPr>
            <w:tcW w:w="992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Intézményvezető</w:t>
            </w:r>
          </w:p>
        </w:tc>
        <w:tc>
          <w:tcPr>
            <w:tcW w:w="891" w:type="dxa"/>
          </w:tcPr>
          <w:p w:rsidR="00E0103A" w:rsidRPr="00E0103A" w:rsidRDefault="00E0103A" w:rsidP="00E0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0103A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Alkalomszerűen</w:t>
            </w:r>
          </w:p>
        </w:tc>
      </w:tr>
    </w:tbl>
    <w:p w:rsidR="00E0103A" w:rsidRPr="00E0103A" w:rsidRDefault="00E0103A" w:rsidP="00E0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0103A" w:rsidRPr="00E0103A" w:rsidRDefault="00E0103A" w:rsidP="00E0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0103A" w:rsidRDefault="00E0103A" w:rsidP="00E0103A">
      <w:pPr>
        <w:pStyle w:val="Listaszerbekezds"/>
      </w:pPr>
    </w:p>
    <w:sectPr w:rsidR="00E0103A" w:rsidSect="00E010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36C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" w15:restartNumberingAfterBreak="0">
    <w:nsid w:val="16DA6187"/>
    <w:multiLevelType w:val="multilevel"/>
    <w:tmpl w:val="DC207C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37C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" w15:restartNumberingAfterBreak="0">
    <w:nsid w:val="27BF0E7E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4" w15:restartNumberingAfterBreak="0">
    <w:nsid w:val="51085552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5" w15:restartNumberingAfterBreak="0">
    <w:nsid w:val="516E294B"/>
    <w:multiLevelType w:val="multilevel"/>
    <w:tmpl w:val="6F1884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upperRoman"/>
      <w:pStyle w:val="Cmsor6"/>
      <w:lvlText w:val="%3.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3176F6F"/>
    <w:multiLevelType w:val="singleLevel"/>
    <w:tmpl w:val="A9523D2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DD5768A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8" w15:restartNumberingAfterBreak="0">
    <w:nsid w:val="62E711BF"/>
    <w:multiLevelType w:val="hybridMultilevel"/>
    <w:tmpl w:val="D5103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1BF6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0" w15:restartNumberingAfterBreak="0">
    <w:nsid w:val="677C58BA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1" w15:restartNumberingAfterBreak="0">
    <w:nsid w:val="67F612B2"/>
    <w:multiLevelType w:val="singleLevel"/>
    <w:tmpl w:val="DAAEF9E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110522"/>
    <w:multiLevelType w:val="singleLevel"/>
    <w:tmpl w:val="9C7E3F02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3" w15:restartNumberingAfterBreak="0">
    <w:nsid w:val="6AE1137A"/>
    <w:multiLevelType w:val="singleLevel"/>
    <w:tmpl w:val="DAAEF9E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D55D49"/>
    <w:multiLevelType w:val="singleLevel"/>
    <w:tmpl w:val="DAAEF9E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A"/>
    <w:rsid w:val="003B61C5"/>
    <w:rsid w:val="00592638"/>
    <w:rsid w:val="005E646F"/>
    <w:rsid w:val="00672BE4"/>
    <w:rsid w:val="00882372"/>
    <w:rsid w:val="00B54789"/>
    <w:rsid w:val="00E0103A"/>
    <w:rsid w:val="00EB2A57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6319C"/>
  <w15:chartTrackingRefBased/>
  <w15:docId w15:val="{3FFDD66B-89E5-4222-BDE9-C3833C0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E010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36"/>
      <w:sz w:val="28"/>
      <w:szCs w:val="20"/>
      <w:lang w:eastAsia="hu-HU"/>
    </w:rPr>
  </w:style>
  <w:style w:type="paragraph" w:styleId="Cmsor2">
    <w:name w:val="heading 2"/>
    <w:basedOn w:val="Norml"/>
    <w:link w:val="Cmsor2Char"/>
    <w:qFormat/>
    <w:rsid w:val="00E0103A"/>
    <w:pPr>
      <w:keepNext/>
      <w:spacing w:before="48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behzs"/>
    <w:link w:val="Cmsor3Char"/>
    <w:qFormat/>
    <w:rsid w:val="00E0103A"/>
    <w:pPr>
      <w:keepNext/>
      <w:keepLines/>
      <w:tabs>
        <w:tab w:val="left" w:pos="1134"/>
        <w:tab w:val="left" w:pos="2268"/>
      </w:tabs>
      <w:overflowPunct w:val="0"/>
      <w:autoSpaceDE w:val="0"/>
      <w:autoSpaceDN w:val="0"/>
      <w:adjustRightInd w:val="0"/>
      <w:spacing w:before="240" w:after="240" w:line="240" w:lineRule="auto"/>
      <w:ind w:left="1134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paragraph" w:styleId="Cmsor4">
    <w:name w:val="heading 4"/>
    <w:basedOn w:val="Norml"/>
    <w:link w:val="Cmsor4Char"/>
    <w:qFormat/>
    <w:rsid w:val="00E010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msor5">
    <w:name w:val="heading 5"/>
    <w:basedOn w:val="Norml"/>
    <w:link w:val="Cmsor5Char"/>
    <w:qFormat/>
    <w:rsid w:val="00E010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0103A"/>
    <w:pPr>
      <w:keepNext/>
      <w:numPr>
        <w:ilvl w:val="2"/>
        <w:numId w:val="3"/>
      </w:numPr>
      <w:tabs>
        <w:tab w:val="clear" w:pos="3045"/>
      </w:tabs>
      <w:spacing w:after="0" w:line="240" w:lineRule="auto"/>
      <w:ind w:left="0" w:firstLine="15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E010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0103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qFormat/>
    <w:rsid w:val="00E0103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3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0103A"/>
    <w:rPr>
      <w:rFonts w:ascii="Times New Roman" w:eastAsia="Times New Roman" w:hAnsi="Times New Roman" w:cs="Times New Roman"/>
      <w:b/>
      <w:kern w:val="36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010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0103A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E0103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0103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E0103A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0103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E0103A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numbering" w:customStyle="1" w:styleId="Nemlista1">
    <w:name w:val="Nem lista1"/>
    <w:next w:val="Nemlista"/>
    <w:uiPriority w:val="99"/>
    <w:semiHidden/>
    <w:rsid w:val="00E0103A"/>
  </w:style>
  <w:style w:type="paragraph" w:styleId="Normlbehzs">
    <w:name w:val="Normal Indent"/>
    <w:basedOn w:val="Norml"/>
    <w:rsid w:val="00E010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timesnewroman12ptnemflkvrsorkizrt">
    <w:name w:val="listtimesnewroman12ptnemflkvrsorkizrt"/>
    <w:basedOn w:val="Norml"/>
    <w:rsid w:val="00E0103A"/>
    <w:pPr>
      <w:overflowPunct w:val="0"/>
      <w:autoSpaceDE w:val="0"/>
      <w:autoSpaceDN w:val="0"/>
      <w:snapToGrid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E01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01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2">
    <w:name w:val="toc 2"/>
    <w:basedOn w:val="Norml"/>
    <w:autoRedefine/>
    <w:uiPriority w:val="39"/>
    <w:rsid w:val="00E0103A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01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Cmsor1"/>
    <w:rsid w:val="00E0103A"/>
    <w:pPr>
      <w:spacing w:after="240"/>
      <w:jc w:val="center"/>
    </w:pPr>
  </w:style>
  <w:style w:type="paragraph" w:customStyle="1" w:styleId="Stlus5">
    <w:name w:val="Stílus5"/>
    <w:basedOn w:val="Cmsor1"/>
    <w:rsid w:val="00E0103A"/>
  </w:style>
  <w:style w:type="paragraph" w:styleId="Szvegtrzs2">
    <w:name w:val="Body Text 2"/>
    <w:basedOn w:val="Norml"/>
    <w:link w:val="Szvegtrzs2Char"/>
    <w:rsid w:val="00E0103A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0103A"/>
    <w:rPr>
      <w:rFonts w:ascii="Arial Narrow" w:eastAsia="Times New Roman" w:hAnsi="Arial Narrow" w:cs="Times New Roman"/>
      <w:sz w:val="24"/>
      <w:szCs w:val="20"/>
      <w:lang w:eastAsia="hu-HU"/>
    </w:rPr>
  </w:style>
  <w:style w:type="character" w:styleId="Mrltotthiperhivatkozs">
    <w:name w:val="FollowedHyperlink"/>
    <w:rsid w:val="00E0103A"/>
    <w:rPr>
      <w:color w:val="800080"/>
      <w:u w:val="single"/>
    </w:rPr>
  </w:style>
  <w:style w:type="paragraph" w:styleId="TJ1">
    <w:name w:val="toc 1"/>
    <w:basedOn w:val="Norml"/>
    <w:autoRedefine/>
    <w:uiPriority w:val="39"/>
    <w:rsid w:val="00E0103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styleId="Hiperhivatkozs">
    <w:name w:val="Hyperlink"/>
    <w:uiPriority w:val="99"/>
    <w:rsid w:val="00E0103A"/>
    <w:rPr>
      <w:color w:val="0000FF"/>
      <w:u w:val="single"/>
    </w:rPr>
  </w:style>
  <w:style w:type="paragraph" w:styleId="TJ3">
    <w:name w:val="toc 3"/>
    <w:basedOn w:val="Norml"/>
    <w:autoRedefine/>
    <w:uiPriority w:val="39"/>
    <w:rsid w:val="00E0103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E0103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5">
    <w:name w:val="toc 5"/>
    <w:basedOn w:val="Norml"/>
    <w:autoRedefine/>
    <w:uiPriority w:val="39"/>
    <w:rsid w:val="00E0103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0103A"/>
    <w:pPr>
      <w:spacing w:after="0" w:line="240" w:lineRule="auto"/>
      <w:ind w:left="1242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6">
    <w:name w:val="toc 6"/>
    <w:basedOn w:val="Norml"/>
    <w:autoRedefine/>
    <w:uiPriority w:val="39"/>
    <w:rsid w:val="00E0103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7">
    <w:name w:val="toc 7"/>
    <w:basedOn w:val="Norml"/>
    <w:autoRedefine/>
    <w:uiPriority w:val="39"/>
    <w:rsid w:val="00E0103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0103A"/>
    <w:pPr>
      <w:spacing w:after="0" w:line="240" w:lineRule="auto"/>
      <w:ind w:left="340" w:hanging="340"/>
    </w:pPr>
    <w:rPr>
      <w:rFonts w:ascii="Times New Roman" w:eastAsia="Times New Roman" w:hAnsi="Times New Roman" w:cs="Times New Roman"/>
      <w:b/>
      <w:sz w:val="23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0103A"/>
    <w:rPr>
      <w:rFonts w:ascii="Times New Roman" w:eastAsia="Times New Roman" w:hAnsi="Times New Roman" w:cs="Times New Roman"/>
      <w:b/>
      <w:sz w:val="23"/>
      <w:szCs w:val="20"/>
      <w:u w:val="single"/>
      <w:lang w:eastAsia="hu-HU"/>
    </w:rPr>
  </w:style>
  <w:style w:type="paragraph" w:styleId="lfej">
    <w:name w:val="header"/>
    <w:basedOn w:val="Norml"/>
    <w:link w:val="lfejChar"/>
    <w:rsid w:val="00E01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E010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0103A"/>
  </w:style>
  <w:style w:type="paragraph" w:styleId="Szvegtrzsbehzssal3">
    <w:name w:val="Body Text Indent 3"/>
    <w:basedOn w:val="Norml"/>
    <w:link w:val="Szvegtrzsbehzssal3Char"/>
    <w:rsid w:val="00E0103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0103A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0103A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E0103A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E0103A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semiHidden/>
    <w:rsid w:val="00E0103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010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4587</Words>
  <Characters>31653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</cp:revision>
  <cp:lastPrinted>2021-07-27T13:34:00Z</cp:lastPrinted>
  <dcterms:created xsi:type="dcterms:W3CDTF">2021-07-27T13:32:00Z</dcterms:created>
  <dcterms:modified xsi:type="dcterms:W3CDTF">2021-07-27T13:36:00Z</dcterms:modified>
</cp:coreProperties>
</file>